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E45E9" w14:textId="44E01473" w:rsidR="005F1BC5" w:rsidRPr="0095740E" w:rsidRDefault="00FD5445" w:rsidP="00FD5445">
      <w:pPr>
        <w:tabs>
          <w:tab w:val="center" w:pos="4677"/>
        </w:tabs>
        <w:rPr>
          <w:i/>
          <w:iCs/>
        </w:rPr>
      </w:pPr>
      <w:r w:rsidRPr="00A27A75">
        <w:rPr>
          <w:noProof/>
          <w:color w:val="171717"/>
        </w:rPr>
        <w:drawing>
          <wp:anchor distT="0" distB="0" distL="114300" distR="114300" simplePos="0" relativeHeight="251659264" behindDoc="1" locked="1" layoutInCell="1" allowOverlap="1" wp14:anchorId="1D670963" wp14:editId="400EA8D0">
            <wp:simplePos x="1078230" y="603250"/>
            <wp:positionH relativeFrom="page">
              <wp:posOffset>1980565</wp:posOffset>
            </wp:positionH>
            <wp:positionV relativeFrom="page">
              <wp:posOffset>439420</wp:posOffset>
            </wp:positionV>
            <wp:extent cx="3812400" cy="1195200"/>
            <wp:effectExtent l="0" t="0" r="0" b="5080"/>
            <wp:wrapTopAndBottom/>
            <wp:docPr id="1" name="Pilt 1" descr="http://vanaveeb.kuusalu.ee/galerii/Volikogu/volikogu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http://vanaveeb.kuusalu.ee/galerii/Volikogu/volikogu_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400" cy="119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51DB61" w14:textId="77777777" w:rsidR="005F1BC5" w:rsidRDefault="005F1BC5" w:rsidP="007B5F0E"/>
    <w:p w14:paraId="6CC067F1" w14:textId="48CAB053" w:rsidR="005F1BC5" w:rsidRDefault="00FD37C7" w:rsidP="007B5F0E">
      <w:r>
        <w:t>OTSUS</w:t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>
        <w:tab/>
      </w:r>
      <w:r w:rsidR="0095740E">
        <w:t>EELNÕU</w:t>
      </w:r>
    </w:p>
    <w:p w14:paraId="0ACD8F82" w14:textId="77777777" w:rsidR="005F1BC5" w:rsidRDefault="005F1BC5" w:rsidP="007B5F0E"/>
    <w:p w14:paraId="2A4337F9" w14:textId="38702295" w:rsidR="005F1BC5" w:rsidRPr="0095740E" w:rsidRDefault="005F1BC5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  <w:gridCol w:w="4672"/>
      </w:tblGrid>
      <w:tr w:rsidR="007A4234" w14:paraId="72AA70F1" w14:textId="77777777" w:rsidTr="000772FA">
        <w:tc>
          <w:tcPr>
            <w:tcW w:w="4672" w:type="dxa"/>
          </w:tcPr>
          <w:p w14:paraId="0DE6E6FB" w14:textId="48BAE21B" w:rsidR="007A4234" w:rsidRDefault="007A4234" w:rsidP="007B5F0E">
            <w:proofErr w:type="spellStart"/>
            <w:r>
              <w:t>Kiiu</w:t>
            </w:r>
            <w:proofErr w:type="spellEnd"/>
          </w:p>
        </w:tc>
        <w:tc>
          <w:tcPr>
            <w:tcW w:w="4672" w:type="dxa"/>
          </w:tcPr>
          <w:p w14:paraId="6E37EDCB" w14:textId="75923C4A" w:rsidR="007A4234" w:rsidRDefault="00E80B6D" w:rsidP="00AA6DEE">
            <w:pPr>
              <w:jc w:val="center"/>
            </w:pPr>
            <w:r>
              <w:t xml:space="preserve">                    </w:t>
            </w:r>
            <w:r w:rsidR="00583DE6">
              <w:t>3</w:t>
            </w:r>
            <w:r w:rsidR="007A4234">
              <w:t xml:space="preserve">. </w:t>
            </w:r>
            <w:r w:rsidR="00583DE6">
              <w:t>detsember</w:t>
            </w:r>
            <w:r w:rsidR="007A4234">
              <w:t xml:space="preserve"> 202</w:t>
            </w:r>
            <w:r w:rsidR="00583DE6">
              <w:t>5</w:t>
            </w:r>
            <w:r w:rsidR="007A4234">
              <w:t xml:space="preserve"> nr xx</w:t>
            </w:r>
          </w:p>
        </w:tc>
      </w:tr>
    </w:tbl>
    <w:p w14:paraId="4156FB2D" w14:textId="40FE76E7" w:rsidR="005F1BC5" w:rsidRDefault="005F1BC5" w:rsidP="007B5F0E"/>
    <w:p w14:paraId="22EF1307" w14:textId="77777777" w:rsidR="005F1BC5" w:rsidRDefault="005F1BC5" w:rsidP="007B5F0E"/>
    <w:p w14:paraId="6F00EBC4" w14:textId="5714A378" w:rsidR="005B44F6" w:rsidRDefault="00583DE6" w:rsidP="007B5F0E">
      <w:pPr>
        <w:rPr>
          <w:b/>
          <w:bCs/>
        </w:rPr>
      </w:pPr>
      <w:r>
        <w:rPr>
          <w:b/>
          <w:bCs/>
        </w:rPr>
        <w:t>Kuusalu Vallavolikogu aseesime</w:t>
      </w:r>
      <w:r w:rsidR="006E1C2C">
        <w:rPr>
          <w:b/>
          <w:bCs/>
        </w:rPr>
        <w:t>he</w:t>
      </w:r>
      <w:r w:rsidR="009322A1">
        <w:rPr>
          <w:b/>
          <w:bCs/>
        </w:rPr>
        <w:t>/</w:t>
      </w:r>
    </w:p>
    <w:p w14:paraId="3382A4E2" w14:textId="29B06434" w:rsidR="00B662A8" w:rsidRPr="0095740E" w:rsidRDefault="006E1C2C" w:rsidP="007B5F0E">
      <w:pPr>
        <w:rPr>
          <w:b/>
          <w:bCs/>
        </w:rPr>
      </w:pPr>
      <w:r>
        <w:rPr>
          <w:b/>
          <w:bCs/>
        </w:rPr>
        <w:t>aseesimeeste valimine</w:t>
      </w:r>
    </w:p>
    <w:p w14:paraId="28EF05C3" w14:textId="74BCD1FE" w:rsidR="00B662A8" w:rsidRDefault="00B662A8" w:rsidP="00FD37C7">
      <w:pPr>
        <w:jc w:val="both"/>
      </w:pPr>
    </w:p>
    <w:p w14:paraId="45958704" w14:textId="669D8FD9" w:rsidR="006E1C2C" w:rsidRPr="006E1C2C" w:rsidRDefault="009322A1" w:rsidP="006E1C2C">
      <w:pPr>
        <w:jc w:val="both"/>
      </w:pPr>
      <w:hyperlink r:id="rId8" w:tgtFrame="_blank" w:tooltip="https://www.riigiteataja.ee/akt/126032013006?leiaKehtiv" w:history="1">
        <w:r w:rsidRPr="009322A1">
          <w:rPr>
            <w:rStyle w:val="Hperlink"/>
            <w:b/>
            <w:bCs/>
          </w:rPr>
          <w:t>Kohaliku omavalitsuse korralduse seaduse</w:t>
        </w:r>
      </w:hyperlink>
      <w:r>
        <w:rPr>
          <w:b/>
          <w:bCs/>
        </w:rPr>
        <w:t xml:space="preserve"> </w:t>
      </w:r>
      <w:r w:rsidRPr="009322A1">
        <w:t>§ 22 lg 1 p 14 alusel ning lähtudes</w:t>
      </w:r>
      <w:r w:rsidR="006E1C2C" w:rsidRPr="006E1C2C">
        <w:t xml:space="preserve"> Kuusalu valla põhimääruse § 18 lõigete</w:t>
      </w:r>
      <w:r w:rsidR="006E1C2C">
        <w:t>st</w:t>
      </w:r>
      <w:r w:rsidR="006E1C2C" w:rsidRPr="006E1C2C">
        <w:t xml:space="preserve"> 2-13 </w:t>
      </w:r>
      <w:r w:rsidR="006E1C2C">
        <w:t xml:space="preserve">ning </w:t>
      </w:r>
      <w:r w:rsidR="000842C2">
        <w:t>arvestades</w:t>
      </w:r>
      <w:r w:rsidR="006E1C2C" w:rsidRPr="006E1C2C">
        <w:t xml:space="preserve"> vallavolikogu aseesimehe salajase hääletamise tulemus</w:t>
      </w:r>
      <w:r w:rsidR="001A0C61">
        <w:t>i</w:t>
      </w:r>
      <w:r w:rsidR="006E1C2C" w:rsidRPr="006E1C2C">
        <w:t>, Kuusalu Vallavolikogu</w:t>
      </w:r>
    </w:p>
    <w:p w14:paraId="298D5029" w14:textId="6267541F" w:rsidR="00FD37C7" w:rsidRPr="00FD37C7" w:rsidRDefault="00FD37C7" w:rsidP="00FD37C7">
      <w:pPr>
        <w:jc w:val="both"/>
        <w:rPr>
          <w:i/>
          <w:iCs/>
        </w:rPr>
      </w:pPr>
    </w:p>
    <w:p w14:paraId="2CE0D92E" w14:textId="0A1ACCB5" w:rsidR="00FD37C7" w:rsidRPr="00FD37C7" w:rsidRDefault="00FD37C7" w:rsidP="00FD37C7">
      <w:pPr>
        <w:jc w:val="both"/>
        <w:rPr>
          <w:b/>
          <w:bCs/>
        </w:rPr>
      </w:pPr>
      <w:r>
        <w:rPr>
          <w:b/>
          <w:bCs/>
        </w:rPr>
        <w:t>otsustab:</w:t>
      </w:r>
    </w:p>
    <w:p w14:paraId="644EB06B" w14:textId="311316A9" w:rsidR="00FD37C7" w:rsidRPr="00FD37C7" w:rsidRDefault="00FD37C7" w:rsidP="00FD37C7">
      <w:pPr>
        <w:jc w:val="both"/>
        <w:rPr>
          <w:i/>
          <w:iCs/>
        </w:rPr>
      </w:pPr>
    </w:p>
    <w:p w14:paraId="544FD555" w14:textId="1C951464" w:rsidR="00FD37C7" w:rsidRDefault="00FD37C7" w:rsidP="006E1C2C">
      <w:pPr>
        <w:jc w:val="both"/>
      </w:pPr>
      <w:r>
        <w:t xml:space="preserve">1. </w:t>
      </w:r>
      <w:r w:rsidR="001A0C61">
        <w:t>Valida</w:t>
      </w:r>
      <w:r w:rsidR="006E1C2C">
        <w:t xml:space="preserve"> Kuusalu Vallavolikogu aseesimeheks (aseesimeesteks)</w:t>
      </w:r>
      <w:r w:rsidR="00B926D4">
        <w:t xml:space="preserve"> </w:t>
      </w:r>
      <w:r w:rsidR="006E1C2C">
        <w:t>…………………….</w:t>
      </w:r>
    </w:p>
    <w:p w14:paraId="29AC218C" w14:textId="273C23C1" w:rsidR="00FD37C7" w:rsidRPr="00FD37C7" w:rsidRDefault="00FD37C7" w:rsidP="00FD37C7">
      <w:pPr>
        <w:jc w:val="both"/>
        <w:rPr>
          <w:i/>
          <w:iCs/>
        </w:rPr>
      </w:pPr>
    </w:p>
    <w:p w14:paraId="56261301" w14:textId="17B45A34" w:rsidR="00FD37C7" w:rsidRDefault="00FD37C7" w:rsidP="00FD37C7">
      <w:pPr>
        <w:jc w:val="both"/>
      </w:pPr>
      <w:r>
        <w:t>2. Otsus jõustub teatavakstegemisest.</w:t>
      </w:r>
    </w:p>
    <w:p w14:paraId="7CF538AE" w14:textId="668C6977" w:rsidR="00FD37C7" w:rsidRDefault="00FD37C7" w:rsidP="00FD37C7">
      <w:pPr>
        <w:jc w:val="both"/>
      </w:pPr>
    </w:p>
    <w:p w14:paraId="33B6D69E" w14:textId="4E8359BA" w:rsidR="00FD37C7" w:rsidRDefault="00FD37C7" w:rsidP="00FD37C7">
      <w:pPr>
        <w:jc w:val="both"/>
      </w:pPr>
      <w:r>
        <w:t>3. Otsust on võimalik vaidlustada Tallinna Halduskohtus või esitada vaie Kuusalu Vallavolikogule 30 päeva jooksul otsuse teatavakstegemisest arvates.</w:t>
      </w:r>
    </w:p>
    <w:p w14:paraId="4B4075F9" w14:textId="02FAB9D6" w:rsidR="00FD37C7" w:rsidRDefault="00FD37C7" w:rsidP="00FD37C7">
      <w:pPr>
        <w:jc w:val="both"/>
      </w:pPr>
    </w:p>
    <w:p w14:paraId="67B7FB31" w14:textId="77777777" w:rsidR="00FD37C7" w:rsidRDefault="00FD37C7" w:rsidP="00FD37C7">
      <w:pPr>
        <w:jc w:val="both"/>
      </w:pPr>
    </w:p>
    <w:p w14:paraId="3279FF5A" w14:textId="77777777" w:rsidR="00B662A8" w:rsidRDefault="00B662A8" w:rsidP="007B5F0E"/>
    <w:p w14:paraId="796F7CC9" w14:textId="77777777" w:rsidR="005F1BC5" w:rsidRDefault="005F1BC5" w:rsidP="007B5F0E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</w:tblGrid>
      <w:tr w:rsidR="00A6545F" w14:paraId="3A5F43A0" w14:textId="77777777" w:rsidTr="000772FA">
        <w:tc>
          <w:tcPr>
            <w:tcW w:w="4672" w:type="dxa"/>
          </w:tcPr>
          <w:p w14:paraId="11B3C4B5" w14:textId="5D2981A5" w:rsidR="00A6545F" w:rsidRDefault="00A6545F" w:rsidP="007B5F0E">
            <w:r>
              <w:t>(allkirjastatud digitaalselt)</w:t>
            </w:r>
          </w:p>
        </w:tc>
      </w:tr>
      <w:tr w:rsidR="005D21B4" w14:paraId="495FC02B" w14:textId="77777777" w:rsidTr="000772FA">
        <w:tc>
          <w:tcPr>
            <w:tcW w:w="4672" w:type="dxa"/>
          </w:tcPr>
          <w:p w14:paraId="40604C66" w14:textId="77777777" w:rsidR="005D21B4" w:rsidRDefault="005D21B4" w:rsidP="007B5F0E"/>
        </w:tc>
      </w:tr>
      <w:tr w:rsidR="00A6545F" w14:paraId="62ABFE96" w14:textId="77777777" w:rsidTr="000772FA">
        <w:tc>
          <w:tcPr>
            <w:tcW w:w="4672" w:type="dxa"/>
          </w:tcPr>
          <w:p w14:paraId="73B22651" w14:textId="33A5300B" w:rsidR="00A6545F" w:rsidRDefault="00A6545F" w:rsidP="007B5F0E">
            <w:r>
              <w:t>Ees- ja perekonnanimi</w:t>
            </w:r>
          </w:p>
        </w:tc>
      </w:tr>
      <w:tr w:rsidR="00A6545F" w14:paraId="32F8EB8D" w14:textId="77777777" w:rsidTr="000772FA">
        <w:tc>
          <w:tcPr>
            <w:tcW w:w="4672" w:type="dxa"/>
          </w:tcPr>
          <w:p w14:paraId="7B529DD9" w14:textId="5BDC163A" w:rsidR="00A6545F" w:rsidRDefault="00571210" w:rsidP="007B5F0E">
            <w:r>
              <w:t>v</w:t>
            </w:r>
            <w:r w:rsidR="00A6545F">
              <w:t>olikogu esimees</w:t>
            </w:r>
          </w:p>
        </w:tc>
      </w:tr>
    </w:tbl>
    <w:p w14:paraId="4E5FB145" w14:textId="77777777" w:rsidR="005F1BC5" w:rsidRDefault="005F1BC5" w:rsidP="00FD37C7"/>
    <w:sectPr w:rsidR="005F1BC5" w:rsidSect="00670053">
      <w:headerReference w:type="default" r:id="rId9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85C3F4" w14:textId="77777777" w:rsidR="00EC63AA" w:rsidRDefault="00EC63AA" w:rsidP="008324B0">
      <w:r>
        <w:separator/>
      </w:r>
    </w:p>
  </w:endnote>
  <w:endnote w:type="continuationSeparator" w:id="0">
    <w:p w14:paraId="6D4D0C06" w14:textId="77777777" w:rsidR="00EC63AA" w:rsidRDefault="00EC63AA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59387" w14:textId="77777777" w:rsidR="00EC63AA" w:rsidRDefault="00EC63AA" w:rsidP="008324B0">
      <w:r>
        <w:separator/>
      </w:r>
    </w:p>
  </w:footnote>
  <w:footnote w:type="continuationSeparator" w:id="0">
    <w:p w14:paraId="3BF42AEE" w14:textId="77777777" w:rsidR="00EC63AA" w:rsidRDefault="00EC63AA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2A178" w14:textId="46F4E774" w:rsidR="0099402A" w:rsidRDefault="0099402A" w:rsidP="0099402A">
    <w:pPr>
      <w:pStyle w:val="Pis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772FA"/>
    <w:rsid w:val="000842C2"/>
    <w:rsid w:val="000B091C"/>
    <w:rsid w:val="001431D7"/>
    <w:rsid w:val="00147CEB"/>
    <w:rsid w:val="00150E80"/>
    <w:rsid w:val="001A0C61"/>
    <w:rsid w:val="002B5C67"/>
    <w:rsid w:val="002C1BDB"/>
    <w:rsid w:val="002E56C0"/>
    <w:rsid w:val="003265BF"/>
    <w:rsid w:val="0037509A"/>
    <w:rsid w:val="003C137B"/>
    <w:rsid w:val="003E1D30"/>
    <w:rsid w:val="004B4B48"/>
    <w:rsid w:val="00571210"/>
    <w:rsid w:val="005745EA"/>
    <w:rsid w:val="00583DE6"/>
    <w:rsid w:val="005B44F6"/>
    <w:rsid w:val="005D21B4"/>
    <w:rsid w:val="005F1BC5"/>
    <w:rsid w:val="006651DC"/>
    <w:rsid w:val="00670053"/>
    <w:rsid w:val="00686601"/>
    <w:rsid w:val="006E1C2C"/>
    <w:rsid w:val="006E42B4"/>
    <w:rsid w:val="00721B16"/>
    <w:rsid w:val="007A4234"/>
    <w:rsid w:val="007B5F0E"/>
    <w:rsid w:val="007E7163"/>
    <w:rsid w:val="008324B0"/>
    <w:rsid w:val="00837DDA"/>
    <w:rsid w:val="008704E5"/>
    <w:rsid w:val="00872E9F"/>
    <w:rsid w:val="009322A1"/>
    <w:rsid w:val="009525A7"/>
    <w:rsid w:val="0095740E"/>
    <w:rsid w:val="0097576E"/>
    <w:rsid w:val="0099402A"/>
    <w:rsid w:val="009B7CBE"/>
    <w:rsid w:val="009C7C23"/>
    <w:rsid w:val="00A6545F"/>
    <w:rsid w:val="00A87E94"/>
    <w:rsid w:val="00AA6DEE"/>
    <w:rsid w:val="00B662A8"/>
    <w:rsid w:val="00B926D4"/>
    <w:rsid w:val="00C54AE1"/>
    <w:rsid w:val="00C918C8"/>
    <w:rsid w:val="00D3765A"/>
    <w:rsid w:val="00E03C93"/>
    <w:rsid w:val="00E80B6D"/>
    <w:rsid w:val="00EA61BB"/>
    <w:rsid w:val="00EC63AA"/>
    <w:rsid w:val="00EE6D33"/>
    <w:rsid w:val="00F07B8C"/>
    <w:rsid w:val="00F35720"/>
    <w:rsid w:val="00F37907"/>
    <w:rsid w:val="00F67BB9"/>
    <w:rsid w:val="00FD37C7"/>
    <w:rsid w:val="00FD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26032013006?leiaKehti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6ECE0764-7E2C-4C44-A67F-C52671AC5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125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Pirge Paju</cp:lastModifiedBy>
  <cp:revision>5</cp:revision>
  <cp:lastPrinted>2023-01-10T12:54:00Z</cp:lastPrinted>
  <dcterms:created xsi:type="dcterms:W3CDTF">2025-11-26T14:54:00Z</dcterms:created>
  <dcterms:modified xsi:type="dcterms:W3CDTF">2025-11-27T13:27:00Z</dcterms:modified>
</cp:coreProperties>
</file>